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7478" w14:textId="6A631CC2" w:rsidR="00B92B28" w:rsidRPr="00B92B28" w:rsidRDefault="00B92B28" w:rsidP="00B9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  <w:t>REUNIÃO DO CONSELHO EXECUTIVO DO LATINMAG</w:t>
      </w:r>
    </w:p>
    <w:p w14:paraId="2F4AD52B" w14:textId="4D5984BF" w:rsidR="00B92B28" w:rsidRPr="00B92B28" w:rsidRDefault="00B92B28" w:rsidP="00B9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  <w:t>13 DE JUNHO DE 2024</w:t>
      </w:r>
    </w:p>
    <w:p w14:paraId="64E0A796" w14:textId="77777777" w:rsidR="00B92B28" w:rsidRPr="00B92B28" w:rsidRDefault="00B92B28" w:rsidP="00B9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</w:p>
    <w:p w14:paraId="198A24F3" w14:textId="71967C2F" w:rsidR="00B92B28" w:rsidRPr="00B92B28" w:rsidRDefault="00B92B28" w:rsidP="00B92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  <w:t>ATA</w:t>
      </w:r>
    </w:p>
    <w:p w14:paraId="63B830A1" w14:textId="77777777" w:rsidR="00B92B28" w:rsidRPr="00B92B28" w:rsidRDefault="00B92B28" w:rsidP="00B92B28"/>
    <w:p w14:paraId="453BD870" w14:textId="1478FBA1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 quinta-feira, 13 de JUNHO de 2024, às 13</w:t>
      </w:r>
      <w:r w:rsidR="001E0B9E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</w:t>
      </w: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00 (GMT -3), realiza-se uma reunião virtual, previamente convocada, do Conselho Executivo (CE) da Associação. </w:t>
      </w:r>
    </w:p>
    <w:p w14:paraId="2C2E6CBA" w14:textId="764B63AD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Estão reunidos os conselheiros: Dra. Romina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Achaga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Dr. Miguel Cervantes, Dr.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Giovanny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Jímenez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Dr. Fernando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Poblete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Dr. Rafael García Ruiz, Dra. Milagrosa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Aldana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Dra. Ana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María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Soler e Dr. Pablo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Franceschinis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Estão ausentes com aviso prévio o Dr. Daniel Franco, Dra. Leda Sánchez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Bettucci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 Dra. Janine Araujo.</w:t>
      </w:r>
    </w:p>
    <w:p w14:paraId="0C0DE60D" w14:textId="77777777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C3F4955" w14:textId="14A29366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 reunião começa com os Drs. Cervantes e García Ruíz comentando as novidades referentes à organização do próximo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 realizar-se em 2025 em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Morelia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México. O Dr. Cervantes comunica ao CE que foi criado recentemente um domínio (</w:t>
      </w:r>
      <w:hyperlink r:id="rId4" w:history="1">
        <w:r w:rsidRPr="00AC144A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s-ES"/>
            <w14:ligatures w14:val="none"/>
          </w:rPr>
          <w:t>http://www.latinmag.geofisica.unam.mx/</w:t>
        </w:r>
      </w:hyperlink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) para a página web do evento. Este domínio está em nome da UNAM (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Morelia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). Discutiu-se no CE que este domínio também pode ser utilizado como base para a tão necessária página web da Associação.</w:t>
      </w:r>
    </w:p>
    <w:p w14:paraId="079BD516" w14:textId="50EC04C5" w:rsid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O Dr. García Ruiz informa sobre a criação de diversos comitês para uma melhor organização do evento. Por isso, foi criado um Comitê Local, que se encarregou da criação do logo do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2025, das gestões referentes à criação da página web, da definição do local onde se realizará a reunião, entre outros assuntos. Este Comitê é integrado basicamente por pessoal da UNAM de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Morelia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para uma melhor e ágil comunicação nas tarefas organizativas. Por outro lado, o Dr. García Ruiz informa sobre a criação de comitês científicos que no futuro se encarregarão de organizar sessões, revisar resumos, entre outras tarefas. Também são apresentadas as áreas temáticas propostas para o evento (Geomagnetismo,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Paleomagnetismo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Observatórios,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Magnetometria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Anisotropia de Susceptibilidade Magnética,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Arqueomagnetismo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).</w:t>
      </w:r>
      <w:r w:rsidR="00E0704D" w:rsidRPr="00E0704D">
        <w:t xml:space="preserve"> </w:t>
      </w:r>
      <w:r w:rsidR="00E0704D" w:rsidRPr="00E0704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O Dr. </w:t>
      </w:r>
      <w:proofErr w:type="spellStart"/>
      <w:r w:rsidR="00E0704D" w:rsidRPr="00E0704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Poblete</w:t>
      </w:r>
      <w:proofErr w:type="spellEnd"/>
      <w:r w:rsidR="00E0704D" w:rsidRPr="00E0704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propõe que na próxima Assembleia Geral se defina uma estrutura de sessões para as Reuniões Bienais (grandes áreas) e a possibilidade de que a comunidade possa propor sessões menores.</w:t>
      </w:r>
    </w:p>
    <w:p w14:paraId="06E119D6" w14:textId="77777777" w:rsidR="00EE7E41" w:rsidRDefault="00EE7E41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1383187A" w14:textId="77777777" w:rsidR="00EE7E41" w:rsidRPr="00EE7E41" w:rsidRDefault="00EE7E41" w:rsidP="00EE7E4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E7E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Os doutores continuam sua exposição referindo-se aos lugares que </w:t>
      </w:r>
      <w:proofErr w:type="spellStart"/>
      <w:r w:rsidRPr="00EE7E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seriam</w:t>
      </w:r>
      <w:proofErr w:type="spellEnd"/>
      <w:r w:rsidRPr="00EE7E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aptos para a realização do evento. O Comitê local ainda está avaliando qual opção é melhor com base na capacidade do local para receber os participantes e na sua localização geográfica dentro da cidade (consideram-se os meios de transporte disponíveis para uma mobilidade mais fácil dos participantes). Também comentam que estimam desde a organização que entre 80 e 90 pessoas assistirão ao evento. No momento, encontram-se em busca do financiamento necessário para evitar a cobrança de inscrição na reunião para pesquisadores e estudantes.</w:t>
      </w:r>
    </w:p>
    <w:p w14:paraId="09199D50" w14:textId="77777777" w:rsidR="00A023F6" w:rsidRDefault="00EE7E41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EE7E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No que se refere às viagens de campo durante o transcurso do evento, o Comitê local está avaliando a possibilidade de realizar uma excursão ao vulcão </w:t>
      </w:r>
      <w:proofErr w:type="spellStart"/>
      <w:r w:rsidRPr="00EE7E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Paricutin</w:t>
      </w:r>
      <w:proofErr w:type="spellEnd"/>
      <w:r w:rsidRPr="00EE7E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 ao sítio arqueológico de </w:t>
      </w:r>
      <w:proofErr w:type="spellStart"/>
      <w:r w:rsidRPr="00EE7E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Tzintzuntzan</w:t>
      </w:r>
      <w:proofErr w:type="spellEnd"/>
      <w:r w:rsidRPr="00EE7E41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(as quais teriam um custo considerando que estão trabalhando para não cobrar inscrições ao evento).</w:t>
      </w:r>
    </w:p>
    <w:p w14:paraId="01A01B3A" w14:textId="492AC6CE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A seguir, tratou-se do tema das redes sociais da Associação e como utilizá-las para a divulgação do próximo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Para isso, a Dra.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Achaga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que tem acesso e senhas das redes da Associação, trabalhará junto ao Comitê Local.</w:t>
      </w:r>
    </w:p>
    <w:p w14:paraId="0EF8310D" w14:textId="1FAA6805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O Dr.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Franceschinis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relata o ocorrido na reunião que teve no mês passado de abril com o Dr. Daniel Franco, Guilherme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Vanzan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 a Dra. Cecilia Caballero, que se ocupa da manutenção da revista da Associação. A equipe do Dr. Franco, com base nas atas das Reuniões Bienais anteriores, construiu os resumos com um formato determinado, de maneira a facilitar o trabalho da Dra. Caballero. Dessa forma, o Dr. Franco e sua equipe de trabalho</w:t>
      </w:r>
      <w:r w:rsidR="00A20FB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s se </w:t>
      </w: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comprometeram a enviar todo o material necessário à Dra. Caballero e estar à sua disposição para que ela possa </w:t>
      </w:r>
      <w:r w:rsidR="00036F1D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realizar a preparação</w:t>
      </w: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as atas finais do </w:t>
      </w:r>
      <w:proofErr w:type="spellStart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do Rio de Janeiro.</w:t>
      </w:r>
    </w:p>
    <w:p w14:paraId="525500CA" w14:textId="77777777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2B9714DA" w14:textId="77777777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Finalmente, o CE resolve realizar a próxima reunião no início de agosto.</w:t>
      </w:r>
    </w:p>
    <w:p w14:paraId="5E07B4CD" w14:textId="77777777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4963B95B" w14:textId="77777777" w:rsidR="00B92B28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7780D09" w14:textId="3D762885" w:rsidR="00A6121C" w:rsidRPr="00B92B28" w:rsidRDefault="00B92B28" w:rsidP="00B92B28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Sem mais temas a tratar, dá-se por encerrada a reunião às 14</w:t>
      </w:r>
      <w:r w:rsidR="00B52BB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h</w:t>
      </w:r>
      <w:r w:rsidRPr="00B92B28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30.</w:t>
      </w:r>
    </w:p>
    <w:sectPr w:rsidR="00A6121C" w:rsidRPr="00B92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28"/>
    <w:rsid w:val="00036F1D"/>
    <w:rsid w:val="000B1477"/>
    <w:rsid w:val="001E0B9E"/>
    <w:rsid w:val="00216DD5"/>
    <w:rsid w:val="0035768D"/>
    <w:rsid w:val="00360620"/>
    <w:rsid w:val="004B7D80"/>
    <w:rsid w:val="00532471"/>
    <w:rsid w:val="00626D3A"/>
    <w:rsid w:val="008544DF"/>
    <w:rsid w:val="00895265"/>
    <w:rsid w:val="009A3F72"/>
    <w:rsid w:val="00A023F6"/>
    <w:rsid w:val="00A20FB0"/>
    <w:rsid w:val="00A6121C"/>
    <w:rsid w:val="00A67FF1"/>
    <w:rsid w:val="00B07A16"/>
    <w:rsid w:val="00B102AB"/>
    <w:rsid w:val="00B52BB8"/>
    <w:rsid w:val="00B859BA"/>
    <w:rsid w:val="00B92B28"/>
    <w:rsid w:val="00BA23EC"/>
    <w:rsid w:val="00E0704D"/>
    <w:rsid w:val="00E63256"/>
    <w:rsid w:val="00E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4EA26"/>
  <w15:chartTrackingRefBased/>
  <w15:docId w15:val="{53C9A0E2-2FC7-448D-B1B1-CEE36E2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256"/>
  </w:style>
  <w:style w:type="paragraph" w:styleId="Ttulo1">
    <w:name w:val="heading 1"/>
    <w:basedOn w:val="Normal"/>
    <w:next w:val="Normal"/>
    <w:link w:val="Ttulo1Char"/>
    <w:uiPriority w:val="9"/>
    <w:qFormat/>
    <w:rsid w:val="00B9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2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2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2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2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2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2B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2B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2B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2B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2B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2B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2B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2B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2B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2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2B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2B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B92B2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92B2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E0B9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tinmag.geofisica.unam.mx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Janine</cp:lastModifiedBy>
  <cp:revision>2</cp:revision>
  <dcterms:created xsi:type="dcterms:W3CDTF">2024-07-02T23:46:00Z</dcterms:created>
  <dcterms:modified xsi:type="dcterms:W3CDTF">2024-07-02T23:46:00Z</dcterms:modified>
</cp:coreProperties>
</file>