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C0A65" w14:textId="5CEBDDC2" w:rsidR="00D51B40" w:rsidRPr="00D51B40" w:rsidRDefault="00D51B40" w:rsidP="00101A78">
      <w:pPr>
        <w:pStyle w:val="NormalWeb"/>
        <w:spacing w:line="276" w:lineRule="auto"/>
        <w:jc w:val="center"/>
        <w:rPr>
          <w:b/>
          <w:bCs/>
          <w:u w:val="single"/>
        </w:rPr>
      </w:pPr>
      <w:r w:rsidRPr="00D51B40">
        <w:rPr>
          <w:rStyle w:val="Forte"/>
          <w:rFonts w:eastAsiaTheme="majorEastAsia"/>
          <w:u w:val="single"/>
        </w:rPr>
        <w:t>REUNIÃO DO CONSELHO EXECUTIVO D</w:t>
      </w:r>
      <w:r w:rsidRPr="00D51B40">
        <w:rPr>
          <w:rStyle w:val="Forte"/>
          <w:rFonts w:eastAsiaTheme="majorEastAsia"/>
          <w:u w:val="single"/>
        </w:rPr>
        <w:t>O</w:t>
      </w:r>
      <w:r w:rsidRPr="00D51B40">
        <w:rPr>
          <w:rStyle w:val="Forte"/>
          <w:rFonts w:eastAsiaTheme="majorEastAsia"/>
          <w:u w:val="single"/>
        </w:rPr>
        <w:t xml:space="preserve"> LATINMAG</w:t>
      </w:r>
      <w:r w:rsidRPr="00D51B40">
        <w:rPr>
          <w:u w:val="single"/>
        </w:rPr>
        <w:br/>
      </w:r>
      <w:r w:rsidRPr="00D51B40">
        <w:rPr>
          <w:b/>
          <w:bCs/>
          <w:u w:val="single"/>
        </w:rPr>
        <w:t>18 DE OUTUBRO DE 2024</w:t>
      </w:r>
    </w:p>
    <w:p w14:paraId="3597B1A3" w14:textId="77777777" w:rsidR="00D51B40" w:rsidRPr="00D51B40" w:rsidRDefault="00D51B40" w:rsidP="00101A78">
      <w:pPr>
        <w:pStyle w:val="NormalWeb"/>
        <w:spacing w:line="276" w:lineRule="auto"/>
        <w:jc w:val="center"/>
        <w:rPr>
          <w:u w:val="single"/>
        </w:rPr>
      </w:pPr>
      <w:r w:rsidRPr="00D51B40">
        <w:rPr>
          <w:rStyle w:val="Forte"/>
          <w:rFonts w:eastAsiaTheme="majorEastAsia"/>
          <w:u w:val="single"/>
        </w:rPr>
        <w:t>ATA</w:t>
      </w:r>
    </w:p>
    <w:p w14:paraId="17869841" w14:textId="77777777" w:rsidR="00D51B40" w:rsidRDefault="00D51B40" w:rsidP="00101A78">
      <w:pPr>
        <w:pStyle w:val="NormalWeb"/>
        <w:spacing w:before="0" w:beforeAutospacing="0" w:after="0" w:afterAutospacing="0" w:line="276" w:lineRule="auto"/>
        <w:jc w:val="both"/>
      </w:pPr>
      <w:r>
        <w:t>Na sexta-feira, 18 de OUTUBRO de 2024, às 11 horas (Buenos Aires), realiza-se uma reunião virtual, previamente convocada, do Conselho Executivo (CE) da Associação.</w:t>
      </w:r>
      <w:r>
        <w:br/>
        <w:t xml:space="preserve">Estão reunidos os conselheiros: Dra. Romina </w:t>
      </w:r>
      <w:proofErr w:type="spellStart"/>
      <w:r>
        <w:t>Achaga</w:t>
      </w:r>
      <w:proofErr w:type="spellEnd"/>
      <w:r>
        <w:t xml:space="preserve">, Dr. Miguel Cervantes, Dra. Milagrosa </w:t>
      </w:r>
      <w:proofErr w:type="spellStart"/>
      <w:r>
        <w:t>Aldana</w:t>
      </w:r>
      <w:proofErr w:type="spellEnd"/>
      <w:r>
        <w:t xml:space="preserve">, Dr. Fernando </w:t>
      </w:r>
      <w:proofErr w:type="spellStart"/>
      <w:r>
        <w:t>Poblete</w:t>
      </w:r>
      <w:proofErr w:type="spellEnd"/>
      <w:r>
        <w:t xml:space="preserve">, Dr. Daniel Franco e Dr. Pablo </w:t>
      </w:r>
      <w:proofErr w:type="spellStart"/>
      <w:r>
        <w:t>Franceschinis</w:t>
      </w:r>
      <w:proofErr w:type="spellEnd"/>
      <w:r>
        <w:t xml:space="preserve">. Estão ausentes os conselheiros: Dra. Leda Sánchez </w:t>
      </w:r>
      <w:proofErr w:type="spellStart"/>
      <w:r>
        <w:t>Bettucci</w:t>
      </w:r>
      <w:proofErr w:type="spellEnd"/>
      <w:r>
        <w:t xml:space="preserve">, Dr. Rafael García, Dra. Janine Araujo, Dra. Ana Soler e o Dr. </w:t>
      </w:r>
      <w:proofErr w:type="spellStart"/>
      <w:r>
        <w:t>Giovanny</w:t>
      </w:r>
      <w:proofErr w:type="spellEnd"/>
      <w:r>
        <w:t xml:space="preserve"> Jiménez.</w:t>
      </w:r>
    </w:p>
    <w:p w14:paraId="2067F625" w14:textId="77777777" w:rsidR="00101A78" w:rsidRDefault="00101A78" w:rsidP="00101A78">
      <w:pPr>
        <w:pStyle w:val="NormalWeb"/>
        <w:spacing w:before="0" w:beforeAutospacing="0" w:after="0" w:afterAutospacing="0" w:line="276" w:lineRule="auto"/>
        <w:jc w:val="both"/>
      </w:pPr>
    </w:p>
    <w:p w14:paraId="623CF54D" w14:textId="77777777" w:rsidR="00101A78" w:rsidRDefault="00D51B40" w:rsidP="00101A78">
      <w:pPr>
        <w:pStyle w:val="NormalWeb"/>
        <w:spacing w:before="0" w:beforeAutospacing="0" w:after="0" w:afterAutospacing="0" w:line="276" w:lineRule="auto"/>
        <w:jc w:val="both"/>
      </w:pPr>
      <w:r>
        <w:t xml:space="preserve">A reunião começa com a Dra. </w:t>
      </w:r>
      <w:proofErr w:type="spellStart"/>
      <w:r>
        <w:t>Achaga</w:t>
      </w:r>
      <w:proofErr w:type="spellEnd"/>
      <w:r>
        <w:t xml:space="preserve"> mencionando o levantamento de membros da comunidade </w:t>
      </w:r>
      <w:proofErr w:type="spellStart"/>
      <w:r>
        <w:t>LatinMag</w:t>
      </w:r>
      <w:proofErr w:type="spellEnd"/>
      <w:r>
        <w:t xml:space="preserve"> iniciado recentemente. Propõe realizar um trabalho estatístico com as informações que estão sendo obtidas (gênero, quantidade de estudantes e pesquisadores, </w:t>
      </w:r>
      <w:r>
        <w:t>países etc.</w:t>
      </w:r>
      <w:r>
        <w:t xml:space="preserve">) para apresentá-lo nas redes sociais da Associação e, </w:t>
      </w:r>
      <w:proofErr w:type="gramStart"/>
      <w:r>
        <w:t>em um futuro próximo</w:t>
      </w:r>
      <w:proofErr w:type="gramEnd"/>
      <w:r>
        <w:t xml:space="preserve">, no site. Fica acordado que os Drs. </w:t>
      </w:r>
      <w:proofErr w:type="spellStart"/>
      <w:r>
        <w:t>Achaga</w:t>
      </w:r>
      <w:proofErr w:type="spellEnd"/>
      <w:r>
        <w:t xml:space="preserve"> e </w:t>
      </w:r>
      <w:proofErr w:type="spellStart"/>
      <w:r>
        <w:t>Franceschinis</w:t>
      </w:r>
      <w:proofErr w:type="spellEnd"/>
      <w:r>
        <w:t xml:space="preserve"> realizarão o trabalho estatístico. Debate-se também sobre a atualização das listas de e-mails, mas concorda-se em realizar este trabalho mais adiante, quando se tiver uma base de dados mai</w:t>
      </w:r>
      <w:r>
        <w:t>or</w:t>
      </w:r>
      <w:r>
        <w:t xml:space="preserve">. A Dra. </w:t>
      </w:r>
      <w:proofErr w:type="spellStart"/>
      <w:r>
        <w:t>Achaga</w:t>
      </w:r>
      <w:proofErr w:type="spellEnd"/>
      <w:r>
        <w:t xml:space="preserve"> destaca a inscrição de pessoas que nasceram e realizam suas pesquisas fora da América Latina (quatro pesquisadores da Espanha, Estados Unidos e Itália) e que o número de inscritos supera as 70 pessoas (no momento da redação desta ata, o número sobe para 92). A seguir, a Dra. </w:t>
      </w:r>
      <w:proofErr w:type="spellStart"/>
      <w:r>
        <w:t>Achaga</w:t>
      </w:r>
      <w:proofErr w:type="spellEnd"/>
      <w:r>
        <w:t xml:space="preserve"> menciona a intenção de fortalecer a iniciativa de solicitar contribuições de fotos, por e-mail e redes sociais, ao restante da comunidade para contribuir com a divulgação das linhas de pesquisa desenvolvidas na região. O Dr. Cervantes propõe usar uma conta do Google, que possui domínio próprio, para armazenar as futuras fotos recebidas. A capacidade de armazenamento é de 4 TB</w:t>
      </w:r>
    </w:p>
    <w:p w14:paraId="218BA785" w14:textId="4F5A9CC4" w:rsidR="00D51B40" w:rsidRDefault="00D51B40" w:rsidP="00101A78">
      <w:pPr>
        <w:pStyle w:val="NormalWeb"/>
        <w:spacing w:before="0" w:beforeAutospacing="0" w:after="0" w:afterAutospacing="0" w:line="276" w:lineRule="auto"/>
        <w:jc w:val="both"/>
      </w:pPr>
      <w:r>
        <w:t>.</w:t>
      </w:r>
    </w:p>
    <w:p w14:paraId="771AD6AB" w14:textId="5BAA60DF" w:rsidR="00101A78" w:rsidRDefault="00D51B40" w:rsidP="00101A78">
      <w:pPr>
        <w:pStyle w:val="NormalWeb"/>
        <w:spacing w:before="0" w:beforeAutospacing="0" w:after="0" w:afterAutospacing="0" w:line="276" w:lineRule="auto"/>
        <w:jc w:val="both"/>
      </w:pPr>
      <w:r>
        <w:t xml:space="preserve">O Dr. Cervantes apresenta novidades sobre a organização do próximo </w:t>
      </w:r>
      <w:proofErr w:type="spellStart"/>
      <w:r>
        <w:t>LatinMag</w:t>
      </w:r>
      <w:proofErr w:type="spellEnd"/>
      <w:r>
        <w:t xml:space="preserve"> a ser realizado em </w:t>
      </w:r>
      <w:proofErr w:type="spellStart"/>
      <w:r>
        <w:t>Morelia</w:t>
      </w:r>
      <w:proofErr w:type="spellEnd"/>
      <w:r>
        <w:t xml:space="preserve"> no próximo ano. Comenta que os diversos Comitês já foram estabelecidos e que ainda restam a ser definidos certos formalismos e questões de agenda entre os diversos institutos que participam da organização. Mantém-se a decisão de não cobrar inscrição para o evento e, em breve, </w:t>
      </w:r>
      <w:r w:rsidR="003F134C">
        <w:t xml:space="preserve">a sede </w:t>
      </w:r>
      <w:r>
        <w:t>será anunciad</w:t>
      </w:r>
      <w:r w:rsidR="003F134C">
        <w:t>a</w:t>
      </w:r>
      <w:r>
        <w:t xml:space="preserve">. Por outro lado, </w:t>
      </w:r>
      <w:r w:rsidR="003F134C">
        <w:t xml:space="preserve">se está </w:t>
      </w:r>
      <w:r>
        <w:t>trabalhando para fechar convênios com</w:t>
      </w:r>
      <w:r w:rsidR="003F134C">
        <w:t xml:space="preserve"> </w:t>
      </w:r>
      <w:r>
        <w:t>hotéis para hospedar os participantes. O Dr. Franco toma a palavra e comenta que a Petrobras tem um programa de patrocínios que também contempla a realização de eventos e, diante disso, perguntou ao Dr. Cervantes se a Pemex não teria algum tipo de programa s</w:t>
      </w:r>
      <w:r w:rsidR="003F134C">
        <w:t xml:space="preserve">imilar </w:t>
      </w:r>
      <w:r>
        <w:t xml:space="preserve">ao qual poderiam apresentar uma solicitação de patrocínio. Diante disso, o Dr. Cervantes comenta que há diversas instituições, tanto privadas quanto estatais, que vão contribuir para a realização do evento, seja por meio de fundos ou por meio de recursos específicos (por exemplo, café ou comida para um </w:t>
      </w:r>
      <w:proofErr w:type="spellStart"/>
      <w:r>
        <w:t>coffee</w:t>
      </w:r>
      <w:proofErr w:type="spellEnd"/>
      <w:r>
        <w:t xml:space="preserve"> break). Posteriormente, debate-se sobre como devem ser os resumos no </w:t>
      </w:r>
      <w:proofErr w:type="spellStart"/>
      <w:r>
        <w:t>LatinMag</w:t>
      </w:r>
      <w:proofErr w:type="spellEnd"/>
      <w:r>
        <w:t xml:space="preserve"> do próximo ano. O Dr. Cervantes coloca que a intenção do comitê organizador é realizar resumos breves, com a opção de expandi-los posteriormente para publicação nas atas. A Dra. </w:t>
      </w:r>
      <w:proofErr w:type="spellStart"/>
      <w:r>
        <w:t>Aldana</w:t>
      </w:r>
      <w:proofErr w:type="spellEnd"/>
      <w:r>
        <w:t xml:space="preserve"> toma a palavra, expressando que acredita ser mais conveniente a </w:t>
      </w:r>
      <w:r>
        <w:lastRenderedPageBreak/>
        <w:t xml:space="preserve">implementação de resumos de 4 a 6 páginas, como foi feito historicamente. Na mesma linha, o Dr. </w:t>
      </w:r>
      <w:proofErr w:type="spellStart"/>
      <w:r>
        <w:t>Poblete</w:t>
      </w:r>
      <w:proofErr w:type="spellEnd"/>
      <w:r>
        <w:t xml:space="preserve"> opina que considera mais adequada a implementação de resumos expandidos para que as atas fiquem mais robustas. Diante desses comentários, o Dr. Cervantes explica que a decisão do comitê organizador foi de realizar resumos curtos para facilitar a participação dos estudantes, para quem pode ser difícil escrever resumos longos. </w:t>
      </w:r>
      <w:r w:rsidR="003F134C" w:rsidRPr="003F134C">
        <w:t xml:space="preserve">Ante esses argumentos, a Dra. </w:t>
      </w:r>
      <w:proofErr w:type="spellStart"/>
      <w:r w:rsidR="003F134C" w:rsidRPr="003F134C">
        <w:t>Aldana</w:t>
      </w:r>
      <w:proofErr w:type="spellEnd"/>
      <w:r w:rsidR="003F134C" w:rsidRPr="003F134C">
        <w:t xml:space="preserve"> comenta que nunca presenciou uma limitação importante para os alunos na realização de resumos expandidos.</w:t>
      </w:r>
      <w:r>
        <w:t xml:space="preserve"> A partir do que foi discutido, o Dr. Cervantes comenta que levará as observações realizadas ao comitê organizador. Ao mesmo tempo, </w:t>
      </w:r>
      <w:r w:rsidR="003F134C">
        <w:t>também surge</w:t>
      </w:r>
      <w:r>
        <w:t xml:space="preserve"> a proposta de realizar uma reunião em curto prazo </w:t>
      </w:r>
      <w:r w:rsidR="003F134C">
        <w:t>em que se</w:t>
      </w:r>
      <w:r>
        <w:t xml:space="preserve"> decid</w:t>
      </w:r>
      <w:r w:rsidR="003F134C">
        <w:t>a</w:t>
      </w:r>
      <w:r>
        <w:t xml:space="preserve"> a melhor forma de elaborar os resumos, convidando antigos organizadores para darem sua opinião a respeito.</w:t>
      </w:r>
    </w:p>
    <w:p w14:paraId="00A243CA" w14:textId="77777777" w:rsidR="00101A78" w:rsidRDefault="00101A78" w:rsidP="00101A78">
      <w:pPr>
        <w:pStyle w:val="NormalWeb"/>
        <w:spacing w:before="0" w:beforeAutospacing="0" w:after="0" w:afterAutospacing="0" w:line="276" w:lineRule="auto"/>
        <w:jc w:val="both"/>
      </w:pPr>
    </w:p>
    <w:p w14:paraId="216948C1" w14:textId="77777777" w:rsidR="00101A78" w:rsidRDefault="00101A78" w:rsidP="00101A78">
      <w:pPr>
        <w:pStyle w:val="NormalWeb"/>
        <w:spacing w:before="0" w:beforeAutospacing="0" w:after="0" w:afterAutospacing="0" w:line="276" w:lineRule="auto"/>
        <w:jc w:val="both"/>
      </w:pPr>
    </w:p>
    <w:p w14:paraId="57B49B3A" w14:textId="77777777" w:rsidR="00D51B40" w:rsidRDefault="00D51B40" w:rsidP="00101A78">
      <w:pPr>
        <w:pStyle w:val="NormalWeb"/>
        <w:spacing w:before="0" w:beforeAutospacing="0" w:after="0" w:afterAutospacing="0" w:line="276" w:lineRule="auto"/>
        <w:jc w:val="both"/>
      </w:pPr>
      <w:r>
        <w:t>Sem mais temas a tratar, a reunião é encerrada às 12 horas (Buenos Aires).</w:t>
      </w:r>
    </w:p>
    <w:p w14:paraId="2C816596" w14:textId="77777777" w:rsidR="00A6121C" w:rsidRDefault="00A6121C"/>
    <w:sectPr w:rsidR="00A612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40"/>
    <w:rsid w:val="00101A78"/>
    <w:rsid w:val="0035768D"/>
    <w:rsid w:val="003F134C"/>
    <w:rsid w:val="00532471"/>
    <w:rsid w:val="00626D3A"/>
    <w:rsid w:val="009A3F72"/>
    <w:rsid w:val="00A6121C"/>
    <w:rsid w:val="00B07A16"/>
    <w:rsid w:val="00B102AB"/>
    <w:rsid w:val="00D51B40"/>
    <w:rsid w:val="00E63256"/>
    <w:rsid w:val="00FD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30F34A"/>
  <w15:chartTrackingRefBased/>
  <w15:docId w15:val="{E74A98FA-A5DA-46DC-9B3D-4419C4E4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256"/>
  </w:style>
  <w:style w:type="paragraph" w:styleId="Ttulo1">
    <w:name w:val="heading 1"/>
    <w:basedOn w:val="Normal"/>
    <w:next w:val="Normal"/>
    <w:link w:val="Ttulo1Char"/>
    <w:uiPriority w:val="9"/>
    <w:qFormat/>
    <w:rsid w:val="00D51B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1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1B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1B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1B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1B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1B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1B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1B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1B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1B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1B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1B4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1B4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1B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1B4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1B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1B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1B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1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1B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1B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1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1B4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1B4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1B4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1B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1B4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1B4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1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D51B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6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647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</dc:creator>
  <cp:keywords/>
  <dc:description/>
  <cp:lastModifiedBy>Janine</cp:lastModifiedBy>
  <cp:revision>1</cp:revision>
  <dcterms:created xsi:type="dcterms:W3CDTF">2024-10-30T23:41:00Z</dcterms:created>
  <dcterms:modified xsi:type="dcterms:W3CDTF">2024-10-31T00:04:00Z</dcterms:modified>
</cp:coreProperties>
</file>